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51" w:rsidRDefault="00527851">
      <w:pPr>
        <w:rPr>
          <w:sz w:val="22"/>
          <w:szCs w:val="22"/>
        </w:rPr>
      </w:pPr>
    </w:p>
    <w:p w:rsidR="00527851" w:rsidRDefault="00527851">
      <w:pPr>
        <w:rPr>
          <w:sz w:val="22"/>
          <w:szCs w:val="22"/>
        </w:rPr>
      </w:pPr>
    </w:p>
    <w:p w:rsidR="00527851" w:rsidRDefault="00982B02">
      <w:pPr>
        <w:rPr>
          <w:sz w:val="22"/>
          <w:szCs w:val="22"/>
        </w:rPr>
      </w:pPr>
      <w:r>
        <w:rPr>
          <w:sz w:val="22"/>
          <w:szCs w:val="22"/>
        </w:rPr>
        <w:t>Beste ouders/ verzorgers,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u w:val="single"/>
        </w:rPr>
        <w:t>Betreft: Zomerkamp te Naarden</w:t>
      </w:r>
    </w:p>
    <w:p w:rsidR="00527851" w:rsidRDefault="00527851">
      <w:pPr>
        <w:rPr>
          <w:sz w:val="22"/>
          <w:szCs w:val="22"/>
        </w:rPr>
      </w:pP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  <w:r>
        <w:rPr>
          <w:sz w:val="22"/>
          <w:szCs w:val="22"/>
        </w:rPr>
        <w:t xml:space="preserve">Met deze brief willen wij u de laatste informatie geven van de bekroning van dit scoutingjaar, de ultieme scoutingactiviteit, namelijk het zomerkamp. Uit voorgaande brieven heeft u al vernomen dat het Welpen zomerkamp dit jaar gehouden zal worden van </w:t>
      </w:r>
      <w:r>
        <w:rPr>
          <w:b/>
          <w:sz w:val="22"/>
          <w:szCs w:val="22"/>
        </w:rPr>
        <w:t>zater</w:t>
      </w:r>
      <w:r>
        <w:rPr>
          <w:b/>
          <w:sz w:val="22"/>
          <w:szCs w:val="22"/>
        </w:rPr>
        <w:t xml:space="preserve">dag 9 t/m zaterdag 16 juli </w:t>
      </w:r>
      <w:r>
        <w:rPr>
          <w:sz w:val="22"/>
          <w:szCs w:val="22"/>
        </w:rPr>
        <w:t>in Naarden.</w:t>
      </w:r>
    </w:p>
    <w:p w:rsidR="00527851" w:rsidRDefault="005278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Vervoer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Voor de ouders die rijden, de kinderen worden op </w:t>
      </w:r>
      <w:r>
        <w:rPr>
          <w:b/>
          <w:sz w:val="22"/>
          <w:szCs w:val="22"/>
        </w:rPr>
        <w:t>zaterdag 9 juli</w:t>
      </w:r>
      <w:r>
        <w:rPr>
          <w:sz w:val="22"/>
          <w:szCs w:val="22"/>
        </w:rPr>
        <w:t xml:space="preserve"> om </w:t>
      </w:r>
      <w:r w:rsidR="001F3A44">
        <w:rPr>
          <w:b/>
          <w:sz w:val="22"/>
          <w:szCs w:val="22"/>
        </w:rPr>
        <w:t>15:0</w:t>
      </w:r>
      <w:r>
        <w:rPr>
          <w:b/>
          <w:sz w:val="22"/>
          <w:szCs w:val="22"/>
        </w:rPr>
        <w:t>0 uur</w:t>
      </w:r>
      <w:r>
        <w:rPr>
          <w:sz w:val="22"/>
          <w:szCs w:val="22"/>
        </w:rPr>
        <w:t xml:space="preserve"> verwacht op locatie in Naarden. Voor de ouders die terugrijden op </w:t>
      </w:r>
      <w:r>
        <w:rPr>
          <w:b/>
          <w:sz w:val="22"/>
          <w:szCs w:val="22"/>
        </w:rPr>
        <w:t>zaterdag 16 juli</w:t>
      </w:r>
      <w:r>
        <w:rPr>
          <w:sz w:val="22"/>
          <w:szCs w:val="22"/>
        </w:rPr>
        <w:t xml:space="preserve"> is het de bedoeling om </w:t>
      </w:r>
      <w:r>
        <w:rPr>
          <w:b/>
          <w:sz w:val="22"/>
          <w:szCs w:val="22"/>
        </w:rPr>
        <w:t>10:30 uur</w:t>
      </w:r>
      <w:r>
        <w:rPr>
          <w:sz w:val="22"/>
          <w:szCs w:val="22"/>
        </w:rPr>
        <w:t xml:space="preserve"> aanwezig te zi</w:t>
      </w:r>
      <w:r>
        <w:rPr>
          <w:sz w:val="22"/>
          <w:szCs w:val="22"/>
        </w:rPr>
        <w:t>jn, om de kinderen weer op te komen halen. Houdt dus ook rekening met de reistijd.</w:t>
      </w:r>
    </w:p>
    <w:p w:rsidR="00527851" w:rsidRDefault="005278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Het kampadres: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  <w:r>
        <w:rPr>
          <w:sz w:val="22"/>
          <w:szCs w:val="22"/>
        </w:rPr>
        <w:t xml:space="preserve">Scouting </w:t>
      </w:r>
      <w:proofErr w:type="spellStart"/>
      <w:r>
        <w:rPr>
          <w:sz w:val="22"/>
          <w:szCs w:val="22"/>
        </w:rPr>
        <w:t>Flevo-land</w:t>
      </w:r>
      <w:proofErr w:type="spellEnd"/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Fazantweg 4,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szCs w:val="20"/>
        </w:rPr>
      </w:pPr>
      <w:r>
        <w:rPr>
          <w:color w:val="333333"/>
          <w:sz w:val="22"/>
          <w:szCs w:val="22"/>
          <w:highlight w:val="white"/>
        </w:rPr>
        <w:t>1411 GW Naarden</w:t>
      </w:r>
    </w:p>
    <w:p w:rsidR="00527851" w:rsidRDefault="005278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</w:p>
    <w:p w:rsidR="00527851" w:rsidRDefault="00982B02">
      <w:pPr>
        <w:tabs>
          <w:tab w:val="left" w:pos="9885"/>
        </w:tabs>
        <w:rPr>
          <w:sz w:val="22"/>
          <w:szCs w:val="22"/>
        </w:rPr>
      </w:pPr>
      <w:r>
        <w:rPr>
          <w:sz w:val="22"/>
          <w:szCs w:val="22"/>
        </w:rPr>
        <w:t xml:space="preserve">Het is leuk om een kaartje te sturen. </w:t>
      </w:r>
    </w:p>
    <w:p w:rsidR="00527851" w:rsidRDefault="00527851">
      <w:pPr>
        <w:tabs>
          <w:tab w:val="left" w:pos="9885"/>
        </w:tabs>
        <w:rPr>
          <w:sz w:val="22"/>
          <w:szCs w:val="22"/>
        </w:rPr>
      </w:pPr>
    </w:p>
    <w:p w:rsidR="00527851" w:rsidRDefault="00982B02">
      <w:pPr>
        <w:tabs>
          <w:tab w:val="left" w:pos="9885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Eigen bijdrage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both"/>
        <w:rPr>
          <w:sz w:val="22"/>
          <w:szCs w:val="22"/>
        </w:rPr>
      </w:pPr>
      <w:r>
        <w:rPr>
          <w:sz w:val="22"/>
          <w:szCs w:val="22"/>
        </w:rPr>
        <w:t>Jaarlijks is er een kleine eigen bijdrage vastgestel</w:t>
      </w:r>
      <w:r>
        <w:rPr>
          <w:sz w:val="22"/>
          <w:szCs w:val="22"/>
        </w:rPr>
        <w:t xml:space="preserve">d om het volledige zomerkamp betaalbaar te maken. Dit jaar staat deze vastgesteld op €25,-. 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Dit bedrag kan betaald worden door overgemaakt te worden naar ons rekeningnummer: 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both"/>
        <w:rPr>
          <w:sz w:val="22"/>
          <w:szCs w:val="22"/>
        </w:rPr>
      </w:pPr>
      <w:r>
        <w:rPr>
          <w:sz w:val="22"/>
          <w:szCs w:val="22"/>
        </w:rPr>
        <w:t>NL20 INGB 0002 7111 98 t.n.v. Stichting Jan van Hoof-groep Kabouters.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both"/>
        <w:rPr>
          <w:sz w:val="22"/>
          <w:szCs w:val="22"/>
        </w:rPr>
      </w:pPr>
      <w:r>
        <w:rPr>
          <w:sz w:val="22"/>
          <w:szCs w:val="22"/>
        </w:rPr>
        <w:t>Zou u deze willen betalen voor 29 juni?</w:t>
      </w:r>
    </w:p>
    <w:p w:rsidR="00527851" w:rsidRDefault="005278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both"/>
        <w:rPr>
          <w:sz w:val="22"/>
          <w:szCs w:val="22"/>
        </w:rPr>
      </w:pP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Verzekeringen:</w:t>
      </w: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Voor iedereen is een reis- en bagageverzekering via Scouting Nederland afgesloten. </w:t>
      </w: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Wat betreft ziektekostenverzekering gaan we er van uit dat iedereen zelf daarvoor verzekerd is.</w:t>
      </w: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</w:rPr>
      </w:pP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Luizen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In het verleden hebben wij op kamp last gehad van luizen. We verzoeken alle ouders om uw kind voor kamp goed te controleren op luizen. </w:t>
      </w: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Heimwee</w:t>
      </w: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Afgelopen jaren hebben wij gemerkt dat sommige kinderen vooraf als per kaartje via de post foto’s kregen van he</w:t>
      </w:r>
      <w:r>
        <w:rPr>
          <w:sz w:val="22"/>
          <w:szCs w:val="22"/>
        </w:rPr>
        <w:t>t gezin thuis. Echter hebben wij gemerkt dat dit niet goed samenwerkt met heimwee en het daardoor erger wordt. Wij willen u daarom vragen om geen foto’s mee te geven/ op te sturen van thuis.</w:t>
      </w: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1F3A44" w:rsidRDefault="001F3A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2"/>
          <w:szCs w:val="22"/>
          <w:u w:val="single"/>
        </w:rPr>
      </w:pP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Kampstaf:</w:t>
      </w: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leiding die m</w:t>
      </w:r>
      <w:r>
        <w:rPr>
          <w:sz w:val="22"/>
          <w:szCs w:val="22"/>
        </w:rPr>
        <w:t>ee</w:t>
      </w:r>
      <w:r>
        <w:rPr>
          <w:color w:val="000000"/>
          <w:sz w:val="22"/>
          <w:szCs w:val="22"/>
        </w:rPr>
        <w:t>gaan op kamp kan u hieronder vinden. Ze maken programma’s, bedenken het thema, regelen vervoer, etc. Tijdens het zomerkamp is de leiding als volgt vertegenwoordigd:</w:t>
      </w: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260"/>
        <w:gridCol w:w="3402"/>
      </w:tblGrid>
      <w:tr w:rsidR="00527851">
        <w:tc>
          <w:tcPr>
            <w:tcW w:w="2518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Scouting Naam</w:t>
            </w:r>
            <w:r>
              <w:rPr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Naam:</w:t>
            </w:r>
          </w:p>
        </w:tc>
        <w:tc>
          <w:tcPr>
            <w:tcW w:w="3402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Aanwezig:</w:t>
            </w:r>
          </w:p>
        </w:tc>
      </w:tr>
      <w:tr w:rsidR="00527851">
        <w:tc>
          <w:tcPr>
            <w:tcW w:w="2518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Sahi</w:t>
            </w:r>
          </w:p>
        </w:tc>
        <w:tc>
          <w:tcPr>
            <w:tcW w:w="32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Brem</w:t>
            </w:r>
          </w:p>
        </w:tc>
        <w:tc>
          <w:tcPr>
            <w:tcW w:w="3402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Hele week</w:t>
            </w:r>
          </w:p>
        </w:tc>
      </w:tr>
      <w:tr w:rsidR="00527851">
        <w:tc>
          <w:tcPr>
            <w:tcW w:w="2518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</w:t>
            </w:r>
          </w:p>
        </w:tc>
        <w:tc>
          <w:tcPr>
            <w:tcW w:w="32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Reijerse</w:t>
            </w:r>
            <w:proofErr w:type="spellEnd"/>
          </w:p>
        </w:tc>
        <w:tc>
          <w:tcPr>
            <w:tcW w:w="3402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Hele week</w:t>
            </w:r>
          </w:p>
        </w:tc>
      </w:tr>
      <w:tr w:rsidR="00527851">
        <w:tc>
          <w:tcPr>
            <w:tcW w:w="2518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Oe</w:t>
            </w:r>
          </w:p>
        </w:tc>
        <w:tc>
          <w:tcPr>
            <w:tcW w:w="32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P. </w:t>
            </w:r>
            <w:proofErr w:type="spellStart"/>
            <w:r>
              <w:rPr>
                <w:color w:val="000000"/>
                <w:sz w:val="22"/>
                <w:szCs w:val="22"/>
              </w:rPr>
              <w:t>Olsthoorn</w:t>
            </w:r>
            <w:proofErr w:type="spellEnd"/>
          </w:p>
        </w:tc>
        <w:tc>
          <w:tcPr>
            <w:tcW w:w="3402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Hele week</w:t>
            </w:r>
          </w:p>
        </w:tc>
      </w:tr>
      <w:tr w:rsidR="00527851">
        <w:tc>
          <w:tcPr>
            <w:tcW w:w="2518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Phaona</w:t>
            </w:r>
            <w:proofErr w:type="spellEnd"/>
          </w:p>
        </w:tc>
        <w:tc>
          <w:tcPr>
            <w:tcW w:w="32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Deelen</w:t>
            </w:r>
          </w:p>
        </w:tc>
        <w:tc>
          <w:tcPr>
            <w:tcW w:w="3402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Hele week</w:t>
            </w:r>
          </w:p>
        </w:tc>
      </w:tr>
      <w:tr w:rsidR="00527851">
        <w:tc>
          <w:tcPr>
            <w:tcW w:w="2518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Chikai</w:t>
            </w:r>
            <w:proofErr w:type="spellEnd"/>
          </w:p>
        </w:tc>
        <w:tc>
          <w:tcPr>
            <w:tcW w:w="32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J. Harteveld</w:t>
            </w:r>
          </w:p>
        </w:tc>
        <w:tc>
          <w:tcPr>
            <w:tcW w:w="3402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Hele week</w:t>
            </w:r>
          </w:p>
        </w:tc>
      </w:tr>
    </w:tbl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  <w:u w:val="single"/>
        </w:rPr>
      </w:pPr>
    </w:p>
    <w:p w:rsidR="00527851" w:rsidRDefault="005278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Kookstaf:</w:t>
      </w:r>
    </w:p>
    <w:p w:rsidR="00527851" w:rsidRDefault="00982B0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2"/>
          <w:szCs w:val="22"/>
        </w:rPr>
      </w:pPr>
      <w:r>
        <w:rPr>
          <w:sz w:val="22"/>
          <w:szCs w:val="22"/>
        </w:rPr>
        <w:t>De kookstaf ondersteund de leiding door het koken en boodschappen doen over te nemen. Dit zijn oud-leiding leden die nog graag jaarlijks een week op kamp willen gaan. Ze zijn als volgt vertegenwoordigd:</w:t>
      </w:r>
    </w:p>
    <w:p w:rsidR="00527851" w:rsidRDefault="00527851">
      <w:pPr>
        <w:rPr>
          <w:b/>
          <w:sz w:val="22"/>
          <w:szCs w:val="22"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3245"/>
        <w:gridCol w:w="3360"/>
      </w:tblGrid>
      <w:tr w:rsidR="00527851">
        <w:trPr>
          <w:trHeight w:val="262"/>
        </w:trPr>
        <w:tc>
          <w:tcPr>
            <w:tcW w:w="2457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Scouting Naam</w:t>
            </w:r>
            <w:r>
              <w:rPr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5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Naam:</w:t>
            </w:r>
          </w:p>
        </w:tc>
        <w:tc>
          <w:tcPr>
            <w:tcW w:w="33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Aanwezig:</w:t>
            </w:r>
          </w:p>
        </w:tc>
      </w:tr>
      <w:tr w:rsidR="00527851">
        <w:trPr>
          <w:trHeight w:val="262"/>
        </w:trPr>
        <w:tc>
          <w:tcPr>
            <w:tcW w:w="2457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Chil</w:t>
            </w:r>
            <w:proofErr w:type="spellEnd"/>
          </w:p>
        </w:tc>
        <w:tc>
          <w:tcPr>
            <w:tcW w:w="3245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O. </w:t>
            </w:r>
            <w:proofErr w:type="spellStart"/>
            <w:r>
              <w:rPr>
                <w:sz w:val="22"/>
                <w:szCs w:val="22"/>
              </w:rPr>
              <w:t>Steenhoff</w:t>
            </w:r>
            <w:proofErr w:type="spellEnd"/>
          </w:p>
        </w:tc>
        <w:tc>
          <w:tcPr>
            <w:tcW w:w="33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Hele week</w:t>
            </w:r>
          </w:p>
        </w:tc>
      </w:tr>
      <w:tr w:rsidR="00527851">
        <w:trPr>
          <w:trHeight w:val="262"/>
        </w:trPr>
        <w:tc>
          <w:tcPr>
            <w:tcW w:w="2457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Darzee</w:t>
            </w:r>
            <w:proofErr w:type="spellEnd"/>
          </w:p>
        </w:tc>
        <w:tc>
          <w:tcPr>
            <w:tcW w:w="3245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Klooster</w:t>
            </w:r>
          </w:p>
        </w:tc>
        <w:tc>
          <w:tcPr>
            <w:tcW w:w="3360" w:type="dxa"/>
          </w:tcPr>
          <w:p w:rsidR="00527851" w:rsidRDefault="0098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Hele week</w:t>
            </w:r>
          </w:p>
        </w:tc>
      </w:tr>
    </w:tbl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  <w:sz w:val="22"/>
          <w:szCs w:val="22"/>
          <w:u w:val="single"/>
        </w:rPr>
      </w:pPr>
    </w:p>
    <w:p w:rsidR="00527851" w:rsidRDefault="00982B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Bereikbaarheid tijdens kamp:</w:t>
      </w:r>
    </w:p>
    <w:p w:rsidR="00527851" w:rsidRDefault="005278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  <w:u w:val="single"/>
        </w:rPr>
      </w:pPr>
    </w:p>
    <w:p w:rsidR="00527851" w:rsidRDefault="00982B02">
      <w:pPr>
        <w:rPr>
          <w:sz w:val="22"/>
          <w:szCs w:val="22"/>
        </w:rPr>
      </w:pPr>
      <w:r>
        <w:rPr>
          <w:sz w:val="22"/>
          <w:szCs w:val="22"/>
        </w:rPr>
        <w:t>Tijdens kamp zullen wij alle berichtjes/ vragen ’s avonds proberen te beantwoorden.</w:t>
      </w:r>
    </w:p>
    <w:p w:rsidR="00527851" w:rsidRDefault="00982B02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>
        <w:rPr>
          <w:sz w:val="22"/>
          <w:szCs w:val="22"/>
          <w:u w:val="single"/>
        </w:rPr>
        <w:t>dringende</w:t>
      </w:r>
      <w:r>
        <w:rPr>
          <w:sz w:val="22"/>
          <w:szCs w:val="22"/>
        </w:rPr>
        <w:t xml:space="preserve"> gevallen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zijn wij tijdens het zomerkamp</w:t>
      </w:r>
      <w:r w:rsidR="00543E8D">
        <w:rPr>
          <w:sz w:val="22"/>
          <w:szCs w:val="22"/>
        </w:rPr>
        <w:t xml:space="preserve"> altijd te bereiken.</w:t>
      </w:r>
      <w:bookmarkStart w:id="1" w:name="_GoBack"/>
      <w:bookmarkEnd w:id="1"/>
    </w:p>
    <w:p w:rsidR="00527851" w:rsidRDefault="00527851">
      <w:pPr>
        <w:rPr>
          <w:sz w:val="22"/>
          <w:szCs w:val="22"/>
        </w:rPr>
      </w:pPr>
    </w:p>
    <w:p w:rsidR="00527851" w:rsidRDefault="00527851">
      <w:pPr>
        <w:rPr>
          <w:sz w:val="22"/>
          <w:szCs w:val="22"/>
        </w:rPr>
      </w:pPr>
    </w:p>
    <w:p w:rsidR="00527851" w:rsidRDefault="00982B02">
      <w:pPr>
        <w:rPr>
          <w:sz w:val="22"/>
          <w:szCs w:val="22"/>
        </w:rPr>
      </w:pPr>
      <w:r>
        <w:rPr>
          <w:sz w:val="22"/>
          <w:szCs w:val="22"/>
        </w:rPr>
        <w:t xml:space="preserve">Met vriendelijke Groet, </w:t>
      </w:r>
    </w:p>
    <w:p w:rsidR="00527851" w:rsidRDefault="00527851">
      <w:pPr>
        <w:rPr>
          <w:i/>
          <w:sz w:val="22"/>
          <w:szCs w:val="22"/>
        </w:rPr>
      </w:pPr>
    </w:p>
    <w:p w:rsidR="00527851" w:rsidRDefault="00982B02">
      <w:pPr>
        <w:rPr>
          <w:i/>
          <w:sz w:val="22"/>
          <w:szCs w:val="22"/>
        </w:rPr>
      </w:pPr>
      <w:r>
        <w:rPr>
          <w:i/>
          <w:sz w:val="22"/>
          <w:szCs w:val="22"/>
        </w:rPr>
        <w:t>De Welpen-Meisjes leiding</w:t>
      </w:r>
    </w:p>
    <w:sectPr w:rsidR="00527851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02" w:rsidRDefault="00982B02">
      <w:r>
        <w:separator/>
      </w:r>
    </w:p>
  </w:endnote>
  <w:endnote w:type="continuationSeparator" w:id="0">
    <w:p w:rsidR="00982B02" w:rsidRDefault="0098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02" w:rsidRDefault="00982B02">
      <w:r>
        <w:separator/>
      </w:r>
    </w:p>
  </w:footnote>
  <w:footnote w:type="continuationSeparator" w:id="0">
    <w:p w:rsidR="00982B02" w:rsidRDefault="0098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51" w:rsidRDefault="00982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noProof/>
        <w:sz w:val="22"/>
        <w:szCs w:val="22"/>
      </w:rPr>
      <w:drawing>
        <wp:inline distT="114300" distB="114300" distL="114300" distR="114300">
          <wp:extent cx="3411375" cy="783086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1375" cy="7830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C04C8"/>
    <w:multiLevelType w:val="multilevel"/>
    <w:tmpl w:val="44E20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51"/>
    <w:rsid w:val="001F3A44"/>
    <w:rsid w:val="00527851"/>
    <w:rsid w:val="00543E8D"/>
    <w:rsid w:val="009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4F091-0273-4EAA-9A72-01BECA29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2F76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A7DFA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96869"/>
    <w:rPr>
      <w:rFonts w:ascii="Arial" w:hAnsi="Arial"/>
      <w:sz w:val="24"/>
      <w:szCs w:val="24"/>
    </w:rPr>
  </w:style>
  <w:style w:type="character" w:styleId="Hyperlink">
    <w:name w:val="Hyperlink"/>
    <w:rsid w:val="00696869"/>
    <w:rPr>
      <w:color w:val="0000FF"/>
      <w:u w:val="single"/>
    </w:rPr>
  </w:style>
  <w:style w:type="table" w:styleId="Tabelraster">
    <w:name w:val="Table Grid"/>
    <w:basedOn w:val="Standaardtabel"/>
    <w:rsid w:val="00974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druk">
    <w:name w:val="Emphasis"/>
    <w:uiPriority w:val="20"/>
    <w:qFormat/>
    <w:rsid w:val="0096440C"/>
    <w:rPr>
      <w:b/>
      <w:bCs/>
      <w:i w:val="0"/>
      <w:iCs w:val="0"/>
    </w:rPr>
  </w:style>
  <w:style w:type="paragraph" w:customStyle="1" w:styleId="Style1">
    <w:name w:val="Style1"/>
    <w:basedOn w:val="Standaard"/>
    <w:rsid w:val="00984CE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rFonts w:ascii="Verdana" w:hAnsi="Verdana"/>
      <w:sz w:val="20"/>
      <w:lang w:eastAsia="en-US"/>
    </w:rPr>
  </w:style>
  <w:style w:type="character" w:styleId="Zwaar">
    <w:name w:val="Strong"/>
    <w:uiPriority w:val="22"/>
    <w:qFormat/>
    <w:rsid w:val="006F2970"/>
    <w:rPr>
      <w:b/>
      <w:bCs/>
    </w:rPr>
  </w:style>
  <w:style w:type="character" w:styleId="GevolgdeHyperlink">
    <w:name w:val="FollowedHyperlink"/>
    <w:rsid w:val="000C017E"/>
    <w:rPr>
      <w:color w:val="800080"/>
      <w:u w:val="single"/>
    </w:rPr>
  </w:style>
  <w:style w:type="table" w:styleId="Lichtelijst">
    <w:name w:val="Light List"/>
    <w:basedOn w:val="Standaardtabel"/>
    <w:uiPriority w:val="61"/>
    <w:rsid w:val="00A85421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Kop3Char">
    <w:name w:val="Kop 3 Char"/>
    <w:link w:val="Kop3"/>
    <w:uiPriority w:val="9"/>
    <w:rsid w:val="002F7643"/>
    <w:rPr>
      <w:b/>
      <w:bCs/>
      <w:sz w:val="27"/>
      <w:szCs w:val="27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LHo2grgRHkGt58CF2WTMWtCfg==">AMUW2mUqg9wXxq2gjhAcV41G3Omzm+5t9Vi6nwSA0crZA9upvUdcwAHX28tr2SmTMdiy03+XwhplI8ljvFSYugQmN6Z4MOSkI1WVmwrea97dCwWgFcX6yJyXyOMbDSHFJ7YTvalACMRs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Bunnik</dc:creator>
  <cp:lastModifiedBy>Pepijn Brem</cp:lastModifiedBy>
  <cp:revision>3</cp:revision>
  <cp:lastPrinted>2022-06-11T07:24:00Z</cp:lastPrinted>
  <dcterms:created xsi:type="dcterms:W3CDTF">2018-06-22T15:07:00Z</dcterms:created>
  <dcterms:modified xsi:type="dcterms:W3CDTF">2022-06-11T07:28:00Z</dcterms:modified>
</cp:coreProperties>
</file>